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71"/>
        <w:gridCol w:w="4870"/>
        <w:gridCol w:w="4875"/>
      </w:tblGrid>
      <w:tr w:rsidR="00824679" w:rsidRPr="00CD11CD" w:rsidTr="006F1E3D">
        <w:trPr>
          <w:trHeight w:val="10488"/>
        </w:trPr>
        <w:tc>
          <w:tcPr>
            <w:tcW w:w="1666" w:type="pct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9"/>
            </w:tblGrid>
            <w:tr w:rsidR="00234944" w:rsidRPr="002B56C4" w:rsidTr="00DF5E03">
              <w:tc>
                <w:tcPr>
                  <w:tcW w:w="4639" w:type="dxa"/>
                </w:tcPr>
                <w:p w:rsidR="00F43B0D" w:rsidRPr="00E046A7" w:rsidRDefault="00F43B0D" w:rsidP="00A1050D">
                  <w:pPr>
                    <w:pStyle w:val="Ttulo1"/>
                  </w:pPr>
                  <w:bookmarkStart w:id="0" w:name="_GoBack"/>
                  <w:bookmarkEnd w:id="0"/>
                  <w:r w:rsidRPr="00E046A7">
                    <w:t xml:space="preserve">Qué es: </w:t>
                  </w:r>
                </w:p>
                <w:p w:rsidR="002B56C4" w:rsidRPr="002B56C4" w:rsidRDefault="002B56C4" w:rsidP="002B56C4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2B56C4" w:rsidRDefault="00F43B0D" w:rsidP="002B56C4">
                  <w:pPr>
                    <w:pStyle w:val="Sinespaciado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</w:rPr>
                  </w:pPr>
                  <w:r w:rsidRPr="002B56C4">
                    <w:rPr>
                      <w:rFonts w:asciiTheme="minorHAnsi" w:hAnsiTheme="minorHAnsi"/>
                    </w:rPr>
                    <w:t>Es una técnica transcidiciplinaria que potencia las habilidades del pensamiento base del proceso de aprendizaje.</w:t>
                  </w:r>
                </w:p>
                <w:p w:rsidR="00F43B0D" w:rsidRPr="002B56C4" w:rsidRDefault="00F43B0D" w:rsidP="002B56C4">
                  <w:pPr>
                    <w:pStyle w:val="Sinespaciado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</w:rPr>
                  </w:pPr>
                  <w:r w:rsidRPr="002B56C4">
                    <w:rPr>
                      <w:rFonts w:asciiTheme="minorHAnsi" w:hAnsiTheme="minorHAnsi"/>
                    </w:rPr>
                    <w:t>Ve la globalidad del desarrollo y detecta que ámbito de éste presenta dificúltales.</w:t>
                  </w:r>
                </w:p>
                <w:p w:rsidR="00F43B0D" w:rsidRPr="002B56C4" w:rsidRDefault="00F43B0D" w:rsidP="002B56C4">
                  <w:pPr>
                    <w:pStyle w:val="Sinespaciado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</w:rPr>
                  </w:pPr>
                  <w:r w:rsidRPr="002B56C4">
                    <w:rPr>
                      <w:rFonts w:asciiTheme="minorHAnsi" w:hAnsiTheme="minorHAnsi"/>
                    </w:rPr>
                    <w:t>Potencia las habilidades de aprendizaje, sociales, cognitivas y motrices.</w:t>
                  </w:r>
                </w:p>
                <w:p w:rsidR="00F43B0D" w:rsidRPr="002B56C4" w:rsidRDefault="00F43B0D" w:rsidP="002B56C4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A1050D" w:rsidRDefault="00F43B0D" w:rsidP="00A1050D">
                  <w:pPr>
                    <w:pStyle w:val="Ttulo1"/>
                  </w:pPr>
                  <w:r w:rsidRPr="00A1050D">
                    <w:rPr>
                      <w:szCs w:val="24"/>
                    </w:rPr>
                    <w:t>Objetivos</w:t>
                  </w:r>
                </w:p>
                <w:p w:rsidR="002B56C4" w:rsidRPr="002B56C4" w:rsidRDefault="002B56C4" w:rsidP="002B56C4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2B56C4" w:rsidRDefault="00F43B0D" w:rsidP="00644A12">
                  <w:pPr>
                    <w:pStyle w:val="Sinespaciado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 w:rsidRPr="002B56C4">
                    <w:rPr>
                      <w:rFonts w:asciiTheme="minorHAnsi" w:hAnsiTheme="minorHAnsi"/>
                    </w:rPr>
                    <w:t>Apertura a la comunicación</w:t>
                  </w:r>
                </w:p>
                <w:p w:rsidR="00F43B0D" w:rsidRPr="002B56C4" w:rsidRDefault="00F43B0D" w:rsidP="00644A12">
                  <w:pPr>
                    <w:pStyle w:val="Sinespaciado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 w:rsidRPr="002B56C4">
                    <w:rPr>
                      <w:rFonts w:asciiTheme="minorHAnsi" w:hAnsiTheme="minorHAnsi"/>
                    </w:rPr>
                    <w:t>Despliegue de la creatividad y simbolismo</w:t>
                  </w:r>
                </w:p>
                <w:p w:rsidR="00234944" w:rsidRPr="002B56C4" w:rsidRDefault="00F43B0D" w:rsidP="00644A12">
                  <w:pPr>
                    <w:pStyle w:val="Sinespaciado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 w:rsidRPr="002B56C4">
                    <w:rPr>
                      <w:rFonts w:asciiTheme="minorHAnsi" w:hAnsiTheme="minorHAnsi"/>
                    </w:rPr>
                    <w:t>Formación del pensamiento operatorio(descentración)</w:t>
                  </w:r>
                </w:p>
              </w:tc>
            </w:tr>
          </w:tbl>
          <w:p w:rsidR="00CD11CD" w:rsidRPr="002B56C4" w:rsidRDefault="00CD11CD" w:rsidP="002B56C4">
            <w:pPr>
              <w:pStyle w:val="Sinespaciado"/>
              <w:rPr>
                <w:rFonts w:asciiTheme="minorHAnsi" w:hAnsiTheme="minorHAnsi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9"/>
            </w:tblGrid>
            <w:tr w:rsidR="006F1E3D" w:rsidRPr="002B56C4" w:rsidTr="00EF6660">
              <w:tc>
                <w:tcPr>
                  <w:tcW w:w="4639" w:type="dxa"/>
                </w:tcPr>
                <w:p w:rsidR="00F43B0D" w:rsidRPr="00A1050D" w:rsidRDefault="00F43B0D" w:rsidP="00A1050D">
                  <w:pPr>
                    <w:pStyle w:val="Ttulo1"/>
                  </w:pPr>
                  <w:r w:rsidRPr="00A1050D">
                    <w:t>La psicomotricidad trabaja con:</w:t>
                  </w:r>
                </w:p>
                <w:p w:rsidR="00644A12" w:rsidRPr="002B56C4" w:rsidRDefault="00644A12" w:rsidP="002B56C4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2B56C4" w:rsidRDefault="00F43B0D" w:rsidP="00644A12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644A12">
                    <w:rPr>
                      <w:rFonts w:asciiTheme="minorHAnsi" w:hAnsiTheme="minorHAnsi"/>
                      <w:b/>
                      <w:i/>
                    </w:rPr>
                    <w:t>Psicomotricista</w:t>
                  </w:r>
                  <w:r w:rsidRPr="002B56C4">
                    <w:rPr>
                      <w:rFonts w:asciiTheme="minorHAnsi" w:hAnsiTheme="minorHAnsi"/>
                    </w:rPr>
                    <w:t xml:space="preserve"> (profesional) el psicomotricista trabaja en sesiones de psicomotricidad los días lunes y miércoles con preescolar, cada sesión de 50 minutos cada una.</w:t>
                  </w:r>
                </w:p>
                <w:p w:rsidR="00F43B0D" w:rsidRPr="002B56C4" w:rsidRDefault="00F43B0D" w:rsidP="00644A12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644A12">
                    <w:rPr>
                      <w:rFonts w:asciiTheme="minorHAnsi" w:hAnsiTheme="minorHAnsi"/>
                      <w:b/>
                      <w:i/>
                    </w:rPr>
                    <w:t>Talleres de psicomotricidad</w:t>
                  </w:r>
                  <w:r w:rsidRPr="002B56C4">
                    <w:rPr>
                      <w:rFonts w:asciiTheme="minorHAnsi" w:hAnsiTheme="minorHAnsi"/>
                    </w:rPr>
                    <w:t>: Se trabaja los días lunes de 14:20 a 15:20 (15 niños de preescolar seleccionados según las necesidades educativas observadas durante las sesiones)</w:t>
                  </w:r>
                </w:p>
                <w:p w:rsidR="006F1E3D" w:rsidRPr="002B56C4" w:rsidRDefault="00F43B0D" w:rsidP="00644A12">
                  <w:pPr>
                    <w:pStyle w:val="Sinespaciado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644A12">
                    <w:rPr>
                      <w:rFonts w:asciiTheme="minorHAnsi" w:hAnsiTheme="minorHAnsi"/>
                      <w:b/>
                      <w:i/>
                    </w:rPr>
                    <w:t>Talleres primer ciclo enseñanza básica</w:t>
                  </w:r>
                  <w:r w:rsidRPr="002B56C4">
                    <w:rPr>
                      <w:rFonts w:asciiTheme="minorHAnsi" w:hAnsiTheme="minorHAnsi"/>
                    </w:rPr>
                    <w:t>: Lunes</w:t>
                  </w:r>
                  <w:r w:rsidR="00644A12">
                    <w:rPr>
                      <w:rFonts w:asciiTheme="minorHAnsi" w:hAnsiTheme="minorHAnsi"/>
                    </w:rPr>
                    <w:t xml:space="preserve"> y miércoles de 16:00 a 17:00 (</w:t>
                  </w:r>
                  <w:r w:rsidRPr="002B56C4">
                    <w:rPr>
                      <w:rFonts w:asciiTheme="minorHAnsi" w:hAnsiTheme="minorHAnsi"/>
                    </w:rPr>
                    <w:t>15 alumnos entre 1 año y 2 año básico)</w:t>
                  </w:r>
                </w:p>
              </w:tc>
            </w:tr>
          </w:tbl>
          <w:p w:rsidR="006F1E3D" w:rsidRPr="00CD11CD" w:rsidRDefault="006F1E3D" w:rsidP="00CD11CD">
            <w:pPr>
              <w:pStyle w:val="Sinespaciado"/>
            </w:pPr>
          </w:p>
        </w:tc>
        <w:tc>
          <w:tcPr>
            <w:tcW w:w="1667" w:type="pct"/>
          </w:tcPr>
          <w:p w:rsidR="006F1E3D" w:rsidRPr="00CD11CD" w:rsidRDefault="006F1E3D" w:rsidP="00CD11CD">
            <w:pPr>
              <w:pStyle w:val="Sinespaciado"/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4"/>
            </w:tblGrid>
            <w:tr w:rsidR="006F1E3D" w:rsidRPr="00CD11CD" w:rsidTr="00BB5BFA">
              <w:tc>
                <w:tcPr>
                  <w:tcW w:w="4642" w:type="dxa"/>
                </w:tcPr>
                <w:p w:rsidR="00824679" w:rsidRPr="00DF60F9" w:rsidRDefault="00824679" w:rsidP="00A1050D">
                  <w:pPr>
                    <w:pStyle w:val="Ttulo1"/>
                  </w:pPr>
                  <w:r w:rsidRPr="00DF60F9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876550" cy="1619250"/>
                        <wp:effectExtent l="19050" t="0" r="0" b="0"/>
                        <wp:docPr id="15" name="Imagen 8" descr="C:\Users\Alex\AppData\Local\Microsoft\Windows\INetCache\Content.Word\20160725_1228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lex\AppData\Local\Microsoft\Windows\INetCache\Content.Word\20160725_1228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0F9" w:rsidRDefault="00DF60F9" w:rsidP="00A1050D">
                  <w:pPr>
                    <w:pStyle w:val="Ttulo1"/>
                  </w:pPr>
                </w:p>
                <w:p w:rsidR="00F43B0D" w:rsidRPr="00A1050D" w:rsidRDefault="00F43B0D" w:rsidP="00A1050D">
                  <w:pPr>
                    <w:pStyle w:val="Ttulo1"/>
                  </w:pPr>
                  <w:r w:rsidRPr="00A1050D">
                    <w:t>Los ámbitos que se trabaja en la psicomotricidad:</w:t>
                  </w:r>
                </w:p>
                <w:p w:rsidR="00D8099D" w:rsidRPr="00D8099D" w:rsidRDefault="00D8099D" w:rsidP="00D8099D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 xml:space="preserve">Social 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Psicológico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Cognitivo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Motor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Emocional</w:t>
                  </w:r>
                </w:p>
                <w:p w:rsidR="00F43B0D" w:rsidRPr="00D8099D" w:rsidRDefault="00F43B0D" w:rsidP="00D8099D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A1050D" w:rsidRDefault="00F43B0D" w:rsidP="00A1050D">
                  <w:pPr>
                    <w:pStyle w:val="Ttulo1"/>
                  </w:pPr>
                  <w:r w:rsidRPr="00A1050D">
                    <w:t>Sala de psicomotricidad:</w:t>
                  </w:r>
                </w:p>
                <w:p w:rsidR="00D8099D" w:rsidRPr="00D8099D" w:rsidRDefault="00D8099D" w:rsidP="00D8099D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Encuadre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Ritual de entrada: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Lugar de expresividad psicomotriz</w:t>
                  </w:r>
                </w:p>
                <w:p w:rsidR="00F43B0D" w:rsidRPr="00D8099D" w:rsidRDefault="00F43B0D" w:rsidP="00D8099D">
                  <w:pPr>
                    <w:pStyle w:val="Sinespaciado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</w:rPr>
                  </w:pPr>
                  <w:r w:rsidRPr="00D8099D">
                    <w:rPr>
                      <w:rFonts w:asciiTheme="minorHAnsi" w:hAnsiTheme="minorHAnsi"/>
                    </w:rPr>
                    <w:t>Ritual de salida</w:t>
                  </w:r>
                </w:p>
                <w:p w:rsidR="006F1E3D" w:rsidRPr="00CD11CD" w:rsidRDefault="006F1E3D" w:rsidP="00F43B0D">
                  <w:pPr>
                    <w:pStyle w:val="Sinespaciado"/>
                    <w:ind w:left="360"/>
                    <w:rPr>
                      <w:rFonts w:cs="Arial"/>
                    </w:rPr>
                  </w:pPr>
                </w:p>
              </w:tc>
            </w:tr>
          </w:tbl>
          <w:p w:rsidR="006F1E3D" w:rsidRPr="00CD11CD" w:rsidRDefault="006F1E3D" w:rsidP="00ED64C6">
            <w:pPr>
              <w:pStyle w:val="Sinespaciado"/>
              <w:jc w:val="center"/>
            </w:pPr>
          </w:p>
        </w:tc>
        <w:tc>
          <w:tcPr>
            <w:tcW w:w="1667" w:type="pct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2"/>
            </w:tblGrid>
            <w:tr w:rsidR="00C41907" w:rsidRPr="00CD11CD" w:rsidTr="00ED64C6">
              <w:tc>
                <w:tcPr>
                  <w:tcW w:w="4642" w:type="dxa"/>
                </w:tcPr>
                <w:p w:rsidR="00F43B0D" w:rsidRPr="00A1050D" w:rsidRDefault="00F43B0D" w:rsidP="00A1050D">
                  <w:pPr>
                    <w:pStyle w:val="Ttulo1"/>
                  </w:pPr>
                  <w:r w:rsidRPr="00A1050D">
                    <w:t>Beneficios de la psicomotricidad en preescolar</w:t>
                  </w:r>
                </w:p>
                <w:p w:rsidR="00CC34DC" w:rsidRDefault="00CC34DC" w:rsidP="00CC34DC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CC34DC" w:rsidRDefault="00F43B0D" w:rsidP="00CC34DC">
                  <w:pPr>
                    <w:pStyle w:val="Sinespaciado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Potencia l</w:t>
                  </w:r>
                  <w:r w:rsidR="00CC34DC">
                    <w:rPr>
                      <w:rFonts w:asciiTheme="minorHAnsi" w:hAnsiTheme="minorHAnsi"/>
                    </w:rPr>
                    <w:t>as habilidades del aprendizaje:</w:t>
                  </w:r>
                </w:p>
                <w:p w:rsidR="00F43B0D" w:rsidRPr="00CC34DC" w:rsidRDefault="00F43B0D" w:rsidP="00CC34DC">
                  <w:pPr>
                    <w:pStyle w:val="Sinespaciado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resolución de problemas</w:t>
                  </w:r>
                </w:p>
                <w:p w:rsidR="00F43B0D" w:rsidRPr="00CC34DC" w:rsidRDefault="00F43B0D" w:rsidP="00CC34DC">
                  <w:pPr>
                    <w:pStyle w:val="Sinespaciado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Detecta  problemas de trastornos de aprendizaje a través de evaluación psicomotriz y habilidades cognitivas</w:t>
                  </w:r>
                </w:p>
                <w:p w:rsidR="00F43B0D" w:rsidRPr="00CC34DC" w:rsidRDefault="00F43B0D" w:rsidP="00CC34DC">
                  <w:pPr>
                    <w:pStyle w:val="Sinespaciado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Incorpora una técnica al curriculum escolar de una manera integral y colaboradora</w:t>
                  </w:r>
                </w:p>
                <w:p w:rsidR="00F43B0D" w:rsidRPr="00CC34DC" w:rsidRDefault="00F43B0D" w:rsidP="00CC34DC">
                  <w:pPr>
                    <w:pStyle w:val="Sinespaciado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Promueve la autodisciplina, resolución de conflictos, respeto a las reglas, a los pares, al adulto y al entorno.</w:t>
                  </w:r>
                </w:p>
                <w:p w:rsidR="00F43B0D" w:rsidRPr="008E38FF" w:rsidRDefault="00F43B0D" w:rsidP="00CC34DC">
                  <w:pPr>
                    <w:pStyle w:val="Sinespaciado"/>
                    <w:numPr>
                      <w:ilvl w:val="0"/>
                      <w:numId w:val="16"/>
                    </w:numPr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Promueve la autonomía entre otras.</w:t>
                  </w:r>
                </w:p>
                <w:p w:rsidR="00F43B0D" w:rsidRPr="00CC34DC" w:rsidRDefault="00F43B0D" w:rsidP="00CC34DC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A1050D" w:rsidRDefault="00F43B0D" w:rsidP="00A1050D">
                  <w:pPr>
                    <w:pStyle w:val="Ttulo1"/>
                  </w:pPr>
                  <w:r w:rsidRPr="00A1050D">
                    <w:t>Psicomotricidad Educativa Preventiva</w:t>
                  </w:r>
                </w:p>
                <w:p w:rsidR="008E38FF" w:rsidRPr="00CC34DC" w:rsidRDefault="008E38FF" w:rsidP="00CC34DC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2B6E62" w:rsidRDefault="00F43B0D" w:rsidP="00BB5BFA">
                  <w:pPr>
                    <w:pStyle w:val="Sinespaciado"/>
                    <w:jc w:val="both"/>
                    <w:rPr>
                      <w:rFonts w:asciiTheme="minorHAnsi" w:hAnsiTheme="minorHAnsi"/>
                    </w:rPr>
                  </w:pPr>
                  <w:r w:rsidRPr="00CC34DC">
                    <w:rPr>
                      <w:rFonts w:asciiTheme="minorHAnsi" w:hAnsiTheme="minorHAnsi"/>
                    </w:rPr>
                    <w:t>Se desarrolla en el grupo de clases, con la finalidad de facilitar un tiempo, espacio y materiales, donde el niño y niña pueda expresar, vivenciar y elaborar su “</w:t>
                  </w:r>
                  <w:r w:rsidRPr="008E38FF">
                    <w:rPr>
                      <w:rFonts w:asciiTheme="minorHAnsi" w:hAnsiTheme="minorHAnsi"/>
                      <w:b/>
                    </w:rPr>
                    <w:t>totalidad corporal</w:t>
                  </w:r>
                  <w:r w:rsidRPr="00CC34DC">
                    <w:rPr>
                      <w:rFonts w:asciiTheme="minorHAnsi" w:hAnsiTheme="minorHAnsi"/>
                    </w:rPr>
                    <w:t xml:space="preserve">” con la intervención de un psicomotricista que acompañe y favorece la evolución desde el estadio </w:t>
                  </w:r>
                  <w:r w:rsidRPr="008E38FF">
                    <w:rPr>
                      <w:rFonts w:asciiTheme="minorHAnsi" w:hAnsiTheme="minorHAnsi"/>
                      <w:i/>
                    </w:rPr>
                    <w:t>sensoriomotor</w:t>
                  </w:r>
                  <w:r w:rsidRPr="00CC34DC">
                    <w:rPr>
                      <w:rFonts w:asciiTheme="minorHAnsi" w:hAnsiTheme="minorHAnsi"/>
                    </w:rPr>
                    <w:t xml:space="preserve"> al estadio pre-operatorio.</w:t>
                  </w:r>
                </w:p>
                <w:p w:rsidR="005F2536" w:rsidRPr="00BB5BFA" w:rsidRDefault="005F2536" w:rsidP="005F2536">
                  <w:pPr>
                    <w:pStyle w:val="Sinespaciado"/>
                    <w:jc w:val="center"/>
                    <w:rPr>
                      <w:rFonts w:asciiTheme="minorHAnsi" w:hAnsiTheme="minorHAnsi"/>
                    </w:rPr>
                  </w:pPr>
                  <w:r w:rsidRPr="005F2536">
                    <w:rPr>
                      <w:rFonts w:asciiTheme="minorHAnsi" w:hAnsiTheme="minorHAnsi"/>
                      <w:noProof/>
                      <w:lang w:val="es-CL" w:eastAsia="es-CL"/>
                    </w:rPr>
                    <w:drawing>
                      <wp:inline distT="0" distB="0" distL="0" distR="0">
                        <wp:extent cx="1923974" cy="1080000"/>
                        <wp:effectExtent l="19050" t="0" r="76" b="0"/>
                        <wp:docPr id="17" name="Imagen 8" descr="C:\Users\Alex\AppData\Local\Microsoft\Windows\INetCache\Content.Word\20160725_1228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lex\AppData\Local\Microsoft\Windows\INetCache\Content.Word\20160725_1228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974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1E3D" w:rsidRPr="00CD11CD" w:rsidRDefault="006F1E3D" w:rsidP="00CD11CD">
            <w:pPr>
              <w:pStyle w:val="Sinespaciado"/>
            </w:pPr>
          </w:p>
        </w:tc>
      </w:tr>
      <w:tr w:rsidR="00824679" w:rsidRPr="00CD11CD" w:rsidTr="00666996">
        <w:trPr>
          <w:trHeight w:val="10488"/>
        </w:trPr>
        <w:tc>
          <w:tcPr>
            <w:tcW w:w="1666" w:type="pct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5"/>
            </w:tblGrid>
            <w:tr w:rsidR="00C41907" w:rsidRPr="00CD11CD" w:rsidTr="00E702C4">
              <w:tc>
                <w:tcPr>
                  <w:tcW w:w="4639" w:type="dxa"/>
                </w:tcPr>
                <w:p w:rsidR="00F43B0D" w:rsidRPr="00A1050D" w:rsidRDefault="00F43B0D" w:rsidP="00A1050D">
                  <w:pPr>
                    <w:pStyle w:val="Ttulo1"/>
                  </w:pPr>
                  <w:r w:rsidRPr="00A1050D">
                    <w:lastRenderedPageBreak/>
                    <w:t>Importancia del Juego espontaneo en los niños y niñas</w:t>
                  </w:r>
                  <w:r w:rsidR="00FA1FC4" w:rsidRPr="00A1050D">
                    <w:t>.</w:t>
                  </w:r>
                </w:p>
                <w:p w:rsidR="00FA1FC4" w:rsidRPr="00FA1FC4" w:rsidRDefault="00FA1FC4" w:rsidP="0074522E">
                  <w:pPr>
                    <w:pStyle w:val="Sinespaciado"/>
                    <w:rPr>
                      <w:rFonts w:asciiTheme="minorHAnsi" w:hAnsiTheme="minorHAnsi"/>
                      <w:szCs w:val="28"/>
                    </w:rPr>
                  </w:pP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Desarrollo Psicomotor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Desarrollo Social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Desarrollo Intelectual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7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Desarrollo psicoafectivo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74522E">
                  <w:pPr>
                    <w:pStyle w:val="Sinespaciado"/>
                    <w:rPr>
                      <w:rFonts w:asciiTheme="minorHAnsi" w:hAnsiTheme="minorHAnsi"/>
                    </w:rPr>
                  </w:pPr>
                </w:p>
                <w:p w:rsidR="00F43B0D" w:rsidRPr="00A1050D" w:rsidRDefault="00F43B0D" w:rsidP="00A1050D">
                  <w:pPr>
                    <w:pStyle w:val="Ttulo1"/>
                  </w:pPr>
                  <w:r w:rsidRPr="00A1050D">
                    <w:t>Niveles de intervención de la psicomotricidad</w:t>
                  </w:r>
                </w:p>
                <w:p w:rsidR="00FA1FC4" w:rsidRPr="00FA1FC4" w:rsidRDefault="00FA1FC4" w:rsidP="0074522E">
                  <w:pPr>
                    <w:pStyle w:val="Sinespaciado"/>
                    <w:rPr>
                      <w:rFonts w:asciiTheme="minorHAnsi" w:hAnsiTheme="minorHAnsi"/>
                      <w:szCs w:val="28"/>
                    </w:rPr>
                  </w:pP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8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Sala de psicomotricidad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8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Evaluación psicomotriz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8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Talleres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8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Capacitación constante al personal del colegio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F43B0D" w:rsidRPr="00FA1FC4" w:rsidRDefault="00F43B0D" w:rsidP="00FA1FC4">
                  <w:pPr>
                    <w:pStyle w:val="Sinespaciado"/>
                    <w:numPr>
                      <w:ilvl w:val="0"/>
                      <w:numId w:val="18"/>
                    </w:numPr>
                    <w:rPr>
                      <w:rFonts w:asciiTheme="minorHAnsi" w:hAnsiTheme="minorHAnsi"/>
                    </w:rPr>
                  </w:pPr>
                  <w:r w:rsidRPr="00FA1FC4">
                    <w:rPr>
                      <w:rFonts w:asciiTheme="minorHAnsi" w:hAnsiTheme="minorHAnsi"/>
                    </w:rPr>
                    <w:t>Apoyo al proceso de inclusión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C41907" w:rsidRPr="00DF60F9" w:rsidRDefault="00F43B0D" w:rsidP="00FA1FC4">
                  <w:pPr>
                    <w:pStyle w:val="Sinespaciado"/>
                    <w:numPr>
                      <w:ilvl w:val="0"/>
                      <w:numId w:val="18"/>
                    </w:numPr>
                    <w:rPr>
                      <w:rFonts w:cstheme="minorBidi"/>
                      <w:sz w:val="24"/>
                    </w:rPr>
                  </w:pPr>
                  <w:r w:rsidRPr="00FA1FC4">
                    <w:rPr>
                      <w:rFonts w:asciiTheme="minorHAnsi" w:hAnsiTheme="minorHAnsi"/>
                    </w:rPr>
                    <w:t>Talleres con padres y apoderados</w:t>
                  </w:r>
                  <w:r w:rsidR="00FA1FC4">
                    <w:rPr>
                      <w:rFonts w:asciiTheme="minorHAnsi" w:hAnsiTheme="minorHAnsi"/>
                    </w:rPr>
                    <w:t>.</w:t>
                  </w:r>
                </w:p>
                <w:p w:rsidR="00DF60F9" w:rsidRPr="00DF60F9" w:rsidRDefault="00DF60F9" w:rsidP="00DF60F9">
                  <w:pPr>
                    <w:pStyle w:val="Sinespaciado"/>
                    <w:rPr>
                      <w:rFonts w:cstheme="minorBidi"/>
                      <w:sz w:val="24"/>
                    </w:rPr>
                  </w:pPr>
                </w:p>
                <w:p w:rsidR="00DF60F9" w:rsidRPr="00DF60F9" w:rsidRDefault="00DF60F9" w:rsidP="00DF60F9">
                  <w:pPr>
                    <w:pStyle w:val="Sinespaciado"/>
                    <w:rPr>
                      <w:rFonts w:cstheme="minorBidi"/>
                      <w:sz w:val="24"/>
                    </w:rPr>
                  </w:pPr>
                  <w:r w:rsidRPr="00DF60F9">
                    <w:rPr>
                      <w:rFonts w:asciiTheme="minorHAnsi" w:hAnsiTheme="minorHAnsi"/>
                      <w:noProof/>
                      <w:lang w:val="es-CL" w:eastAsia="es-CL"/>
                    </w:rPr>
                    <w:drawing>
                      <wp:inline distT="0" distB="0" distL="0" distR="0">
                        <wp:extent cx="2876550" cy="1615293"/>
                        <wp:effectExtent l="19050" t="0" r="0" b="0"/>
                        <wp:docPr id="16" name="Imagen 8" descr="C:\Users\Alex\AppData\Local\Microsoft\Windows\INetCache\Content.Word\20160725_1228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lex\AppData\Local\Microsoft\Windows\INetCache\Content.Word\20160725_1228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615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0F9" w:rsidRPr="00F43B0D" w:rsidRDefault="00DF60F9" w:rsidP="00DF60F9">
                  <w:pPr>
                    <w:pStyle w:val="Sinespaciado"/>
                    <w:rPr>
                      <w:rFonts w:cstheme="minorBidi"/>
                      <w:sz w:val="24"/>
                    </w:rPr>
                  </w:pPr>
                </w:p>
              </w:tc>
            </w:tr>
          </w:tbl>
          <w:p w:rsidR="00673AB7" w:rsidRPr="003328A0" w:rsidRDefault="00673AB7" w:rsidP="003328A0">
            <w:pPr>
              <w:pStyle w:val="Ttulo1"/>
            </w:pPr>
          </w:p>
        </w:tc>
        <w:tc>
          <w:tcPr>
            <w:tcW w:w="1667" w:type="pct"/>
          </w:tcPr>
          <w:p w:rsidR="00C41907" w:rsidRPr="00673AB7" w:rsidRDefault="00824679" w:rsidP="00673AB7">
            <w:pPr>
              <w:pStyle w:val="Sinespaciado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2876550" cy="5038725"/>
                  <wp:effectExtent l="19050" t="0" r="0" b="0"/>
                  <wp:docPr id="12" name="Imagen 4" descr="C:\Users\Alex\AppData\Local\Microsoft\Windows\INetCache\Content.Word\20160725_084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\AppData\Local\Microsoft\Windows\INetCache\Content.Word\20160725_084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0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D14F06" w:rsidRDefault="00D14F06" w:rsidP="00D14F06"/>
          <w:p w:rsidR="00D14F06" w:rsidRDefault="00BB5BFA" w:rsidP="00E046A7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440000" cy="1440000"/>
                  <wp:effectExtent l="19050" t="0" r="7800" b="0"/>
                  <wp:docPr id="6" name="5 Imagen" descr="logo 2015 weston academy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5 weston academy-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F06" w:rsidRDefault="00D14F06" w:rsidP="00D14F06"/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9"/>
            </w:tblGrid>
            <w:tr w:rsidR="00147AE2" w:rsidTr="00910193">
              <w:tc>
                <w:tcPr>
                  <w:tcW w:w="4642" w:type="dxa"/>
                </w:tcPr>
                <w:p w:rsidR="00147AE2" w:rsidRPr="00B37D3F" w:rsidRDefault="00E046A7" w:rsidP="008D1C29">
                  <w:pPr>
                    <w:pStyle w:val="Ttulo1"/>
                  </w:pPr>
                  <w:r w:rsidRPr="00B37D3F">
                    <w:t>Psicomotricidad Educativa</w:t>
                  </w:r>
                </w:p>
                <w:p w:rsidR="00824679" w:rsidRPr="00824679" w:rsidRDefault="00824679" w:rsidP="00824679"/>
                <w:p w:rsidR="00824679" w:rsidRPr="00824679" w:rsidRDefault="00824679" w:rsidP="00824679">
                  <w:r w:rsidRPr="00824679"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880000" cy="3600000"/>
                        <wp:effectExtent l="19050" t="0" r="0" b="0"/>
                        <wp:docPr id="14" name="12 Imagen" descr="20160725_1247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60725_124707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0" cy="36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00A5" w:rsidRPr="0085674F" w:rsidRDefault="001A00A5" w:rsidP="0085674F">
            <w:pPr>
              <w:tabs>
                <w:tab w:val="left" w:pos="1095"/>
              </w:tabs>
            </w:pPr>
          </w:p>
        </w:tc>
      </w:tr>
    </w:tbl>
    <w:p w:rsidR="00E46037" w:rsidRPr="00CD11CD" w:rsidRDefault="00E46037" w:rsidP="00CD11CD">
      <w:pPr>
        <w:pStyle w:val="Sinespaciado"/>
      </w:pPr>
    </w:p>
    <w:sectPr w:rsidR="00E46037" w:rsidRPr="00CD11CD" w:rsidSect="006F1E3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9F7"/>
    <w:multiLevelType w:val="hybridMultilevel"/>
    <w:tmpl w:val="8E3035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F101D"/>
    <w:multiLevelType w:val="hybridMultilevel"/>
    <w:tmpl w:val="FEFCC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78B5"/>
    <w:multiLevelType w:val="hybridMultilevel"/>
    <w:tmpl w:val="05B6847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3513D"/>
    <w:multiLevelType w:val="hybridMultilevel"/>
    <w:tmpl w:val="91E6B10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F4ECE"/>
    <w:multiLevelType w:val="hybridMultilevel"/>
    <w:tmpl w:val="E66EA9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8D330D"/>
    <w:multiLevelType w:val="hybridMultilevel"/>
    <w:tmpl w:val="8FE851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0A6BC2"/>
    <w:multiLevelType w:val="hybridMultilevel"/>
    <w:tmpl w:val="850485A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F632B"/>
    <w:multiLevelType w:val="hybridMultilevel"/>
    <w:tmpl w:val="504E2C4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10D22"/>
    <w:multiLevelType w:val="hybridMultilevel"/>
    <w:tmpl w:val="FD8EC3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5491E"/>
    <w:multiLevelType w:val="hybridMultilevel"/>
    <w:tmpl w:val="8A3EFDF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076720"/>
    <w:multiLevelType w:val="hybridMultilevel"/>
    <w:tmpl w:val="E86060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046D12"/>
    <w:multiLevelType w:val="hybridMultilevel"/>
    <w:tmpl w:val="4FA494C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347214"/>
    <w:multiLevelType w:val="hybridMultilevel"/>
    <w:tmpl w:val="71183CF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A627E7"/>
    <w:multiLevelType w:val="hybridMultilevel"/>
    <w:tmpl w:val="EC96EE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5C1A7B"/>
    <w:multiLevelType w:val="hybridMultilevel"/>
    <w:tmpl w:val="860E5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750F6"/>
    <w:multiLevelType w:val="hybridMultilevel"/>
    <w:tmpl w:val="6B74A8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4B062F"/>
    <w:multiLevelType w:val="hybridMultilevel"/>
    <w:tmpl w:val="DA44244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0211FA"/>
    <w:multiLevelType w:val="hybridMultilevel"/>
    <w:tmpl w:val="8A9CFAD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3D"/>
    <w:rsid w:val="00094C3C"/>
    <w:rsid w:val="000C6369"/>
    <w:rsid w:val="0012745F"/>
    <w:rsid w:val="00147AE2"/>
    <w:rsid w:val="001621AF"/>
    <w:rsid w:val="001A00A5"/>
    <w:rsid w:val="001A1458"/>
    <w:rsid w:val="00231852"/>
    <w:rsid w:val="00234944"/>
    <w:rsid w:val="002B56C4"/>
    <w:rsid w:val="002B6E62"/>
    <w:rsid w:val="003328A0"/>
    <w:rsid w:val="00356806"/>
    <w:rsid w:val="003B3CF4"/>
    <w:rsid w:val="004250E8"/>
    <w:rsid w:val="004A5F67"/>
    <w:rsid w:val="00525519"/>
    <w:rsid w:val="005419E0"/>
    <w:rsid w:val="005A19EF"/>
    <w:rsid w:val="005F2536"/>
    <w:rsid w:val="006403DB"/>
    <w:rsid w:val="00644A12"/>
    <w:rsid w:val="00673AB7"/>
    <w:rsid w:val="006B4A79"/>
    <w:rsid w:val="006E3DEA"/>
    <w:rsid w:val="006F1E3D"/>
    <w:rsid w:val="00716B97"/>
    <w:rsid w:val="0074522E"/>
    <w:rsid w:val="00784399"/>
    <w:rsid w:val="00824679"/>
    <w:rsid w:val="0085674F"/>
    <w:rsid w:val="00882E61"/>
    <w:rsid w:val="0089775B"/>
    <w:rsid w:val="008D1C29"/>
    <w:rsid w:val="008E38FF"/>
    <w:rsid w:val="008E792D"/>
    <w:rsid w:val="00910193"/>
    <w:rsid w:val="00924A92"/>
    <w:rsid w:val="0099444D"/>
    <w:rsid w:val="009B6374"/>
    <w:rsid w:val="009B7C90"/>
    <w:rsid w:val="009D610D"/>
    <w:rsid w:val="00A1050D"/>
    <w:rsid w:val="00A20C9A"/>
    <w:rsid w:val="00A63CED"/>
    <w:rsid w:val="00AC5E1C"/>
    <w:rsid w:val="00B268EB"/>
    <w:rsid w:val="00B37D3F"/>
    <w:rsid w:val="00BB5BFA"/>
    <w:rsid w:val="00BD2AB9"/>
    <w:rsid w:val="00BE539F"/>
    <w:rsid w:val="00BE7C90"/>
    <w:rsid w:val="00C10314"/>
    <w:rsid w:val="00C12BC7"/>
    <w:rsid w:val="00C16B87"/>
    <w:rsid w:val="00C41907"/>
    <w:rsid w:val="00C6258C"/>
    <w:rsid w:val="00C93965"/>
    <w:rsid w:val="00CC34DC"/>
    <w:rsid w:val="00CD11CD"/>
    <w:rsid w:val="00CD7461"/>
    <w:rsid w:val="00D14F06"/>
    <w:rsid w:val="00D70E43"/>
    <w:rsid w:val="00D8099D"/>
    <w:rsid w:val="00DC317B"/>
    <w:rsid w:val="00DF5E03"/>
    <w:rsid w:val="00DF60F9"/>
    <w:rsid w:val="00E046A7"/>
    <w:rsid w:val="00E46037"/>
    <w:rsid w:val="00E56338"/>
    <w:rsid w:val="00E609FA"/>
    <w:rsid w:val="00E702C4"/>
    <w:rsid w:val="00EA260F"/>
    <w:rsid w:val="00ED64C6"/>
    <w:rsid w:val="00EF6660"/>
    <w:rsid w:val="00F13263"/>
    <w:rsid w:val="00F17ED3"/>
    <w:rsid w:val="00F43B0D"/>
    <w:rsid w:val="00F60ABF"/>
    <w:rsid w:val="00F93304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3D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1C29"/>
    <w:pPr>
      <w:keepNext/>
      <w:keepLines/>
      <w:jc w:val="center"/>
      <w:outlineLvl w:val="0"/>
    </w:pPr>
    <w:rPr>
      <w:rFonts w:ascii="Comic Sans MS" w:eastAsiaTheme="majorEastAsia" w:hAnsi="Comic Sans MS" w:cstheme="majorBidi"/>
      <w:bCs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E792D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D1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1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1C29"/>
    <w:rPr>
      <w:rFonts w:ascii="Comic Sans MS" w:eastAsiaTheme="majorEastAsia" w:hAnsi="Comic Sans MS" w:cstheme="majorBidi"/>
      <w:bCs/>
      <w:sz w:val="40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9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F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43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3D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1C29"/>
    <w:pPr>
      <w:keepNext/>
      <w:keepLines/>
      <w:jc w:val="center"/>
      <w:outlineLvl w:val="0"/>
    </w:pPr>
    <w:rPr>
      <w:rFonts w:ascii="Comic Sans MS" w:eastAsiaTheme="majorEastAsia" w:hAnsi="Comic Sans MS" w:cstheme="majorBidi"/>
      <w:bCs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E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E792D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D11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D1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1C29"/>
    <w:rPr>
      <w:rFonts w:ascii="Comic Sans MS" w:eastAsiaTheme="majorEastAsia" w:hAnsi="Comic Sans MS" w:cstheme="majorBidi"/>
      <w:bCs/>
      <w:sz w:val="40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9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F0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43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0F0C-1E07-42A8-9436-6247C6F9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Pérez Villagrán</dc:creator>
  <cp:lastModifiedBy>G&amp;C</cp:lastModifiedBy>
  <cp:revision>2</cp:revision>
  <dcterms:created xsi:type="dcterms:W3CDTF">2016-08-23T02:08:00Z</dcterms:created>
  <dcterms:modified xsi:type="dcterms:W3CDTF">2016-08-23T02:08:00Z</dcterms:modified>
</cp:coreProperties>
</file>